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54" w:rsidRDefault="00ED4245">
      <w:r>
        <w:rPr>
          <w:noProof/>
          <w:lang w:eastAsia="fr-F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21" style="position:absolute;margin-left:89.15pt;margin-top:5.95pt;width:328.35pt;height:31.65pt;z-index:251659264" fillcolor="yellow">
            <v:textbox style="mso-next-textbox:#_x0000_s1030">
              <w:txbxContent>
                <w:p w:rsidR="00603FA4" w:rsidRPr="00187AAB" w:rsidRDefault="00603FA4" w:rsidP="00603FA4">
                  <w:pPr>
                    <w:jc w:val="center"/>
                    <w:rPr>
                      <w:rFonts w:cs="HSN Naskh"/>
                      <w:b/>
                      <w:bCs/>
                      <w:color w:val="C00000"/>
                      <w:sz w:val="26"/>
                      <w:szCs w:val="26"/>
                    </w:rPr>
                  </w:pPr>
                  <w:r w:rsidRPr="00187AAB">
                    <w:rPr>
                      <w:rFonts w:cs="HSN Naskh" w:hint="cs"/>
                      <w:b/>
                      <w:bCs/>
                      <w:color w:val="C00000"/>
                      <w:sz w:val="26"/>
                      <w:szCs w:val="26"/>
                      <w:rtl/>
                    </w:rPr>
                    <w:t>شبكة تقويم أهداف الوحد</w:t>
                  </w:r>
                  <w:r w:rsidR="007521A4">
                    <w:rPr>
                      <w:rFonts w:cs="HSN Naskh" w:hint="cs"/>
                      <w:b/>
                      <w:bCs/>
                      <w:color w:val="C00000"/>
                      <w:sz w:val="26"/>
                      <w:szCs w:val="26"/>
                      <w:rtl/>
                    </w:rPr>
                    <w:t xml:space="preserve">ة الرابعة </w:t>
                  </w:r>
                  <w:r w:rsidR="00442397">
                    <w:rPr>
                      <w:rFonts w:cs="HSN Naskh" w:hint="cs"/>
                      <w:b/>
                      <w:bCs/>
                      <w:color w:val="C00000"/>
                      <w:sz w:val="26"/>
                      <w:szCs w:val="26"/>
                      <w:rtl/>
                    </w:rPr>
                    <w:t xml:space="preserve"> لمادة الرياضيات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036" type="#_x0000_t102" style="position:absolute;margin-left:66.1pt;margin-top:19pt;width:23.05pt;height:41.6pt;z-index:251665408" fillcolor="#ff5050"/>
        </w:pict>
      </w:r>
      <w:r>
        <w:rPr>
          <w:noProof/>
          <w:lang w:eastAsia="fr-FR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35" type="#_x0000_t103" style="position:absolute;margin-left:417.5pt;margin-top:15.55pt;width:24.8pt;height:41.6pt;rotation:-191412fd;z-index:251664384" fillcolor="#ff5050"/>
        </w:pict>
      </w:r>
    </w:p>
    <w:p w:rsidR="00814708" w:rsidRDefault="00ED4245">
      <w:pPr>
        <w:rPr>
          <w:rtl/>
        </w:rPr>
      </w:pPr>
      <w:r>
        <w:rPr>
          <w:noProof/>
          <w:rtl/>
          <w:lang w:eastAsia="fr-FR"/>
        </w:rPr>
        <w:pict>
          <v:shape id="_x0000_s1034" type="#_x0000_t21" style="position:absolute;margin-left:341.45pt;margin-top:18pt;width:76.05pt;height:23.05pt;z-index:251663360" fillcolor="#5b9bd5 [3204]">
            <v:fill color2="fill lighten(51)" focusposition="1" focussize="" method="linear sigma" focus="100%" type="gradient"/>
            <v:shadow on="t"/>
            <v:textbox>
              <w:txbxContent>
                <w:p w:rsidR="00BB3349" w:rsidRPr="00152DEF" w:rsidRDefault="00BB3349" w:rsidP="00152DEF">
                  <w:pPr>
                    <w:jc w:val="center"/>
                    <w:rPr>
                      <w:rFonts w:ascii="Arabic Typesetting" w:hAnsi="Arabic Typesetting" w:cs="Arabic Typesetting"/>
                      <w:sz w:val="24"/>
                      <w:szCs w:val="24"/>
                    </w:rPr>
                  </w:pPr>
                  <w:proofErr w:type="gramStart"/>
                  <w:r w:rsidRPr="00152DEF">
                    <w:rPr>
                      <w:rFonts w:ascii="Arabic Typesetting" w:hAnsi="Arabic Typesetting" w:cs="Arabic Typesetting"/>
                      <w:sz w:val="24"/>
                      <w:szCs w:val="24"/>
                      <w:rtl/>
                    </w:rPr>
                    <w:t>المستوى</w:t>
                  </w:r>
                  <w:proofErr w:type="gramEnd"/>
                  <w:r w:rsidRPr="00152DEF">
                    <w:rPr>
                      <w:rFonts w:ascii="Arabic Typesetting" w:hAnsi="Arabic Typesetting" w:cs="Arabic Typesetting"/>
                      <w:sz w:val="24"/>
                      <w:szCs w:val="24"/>
                      <w:rtl/>
                    </w:rPr>
                    <w:t>: الثاني</w:t>
                  </w:r>
                </w:p>
              </w:txbxContent>
            </v:textbox>
          </v:shape>
        </w:pict>
      </w:r>
      <w:r>
        <w:rPr>
          <w:noProof/>
          <w:rtl/>
          <w:lang w:eastAsia="fr-FR"/>
        </w:rPr>
        <w:pict>
          <v:shape id="_x0000_s1033" type="#_x0000_t21" style="position:absolute;margin-left:183.65pt;margin-top:18pt;width:157.8pt;height:23.05pt;z-index:251662336" fillcolor="#5b9bd5 [3204]">
            <v:fill color2="fill lighten(51)" focusposition="1" focussize="" method="linear sigma" focus="100%" type="gradient"/>
            <v:shadow on="t"/>
            <v:textbox>
              <w:txbxContent>
                <w:p w:rsidR="00BB3349" w:rsidRPr="00306BCB" w:rsidRDefault="00BB3349" w:rsidP="00BB3349">
                  <w:pPr>
                    <w:jc w:val="right"/>
                    <w:rPr>
                      <w:rFonts w:ascii="Arabic Typesetting" w:hAnsi="Arabic Typesetting" w:cs="Arabic Typesetting"/>
                      <w:sz w:val="24"/>
                      <w:szCs w:val="24"/>
                    </w:rPr>
                  </w:pPr>
                  <w:r w:rsidRPr="00306BCB">
                    <w:rPr>
                      <w:rFonts w:ascii="Arabic Typesetting" w:hAnsi="Arabic Typesetting" w:cs="Arabic Typesetting"/>
                      <w:sz w:val="24"/>
                      <w:szCs w:val="24"/>
                      <w:rtl/>
                    </w:rPr>
                    <w:t>الأستاذ:</w:t>
                  </w:r>
                  <w:r w:rsidR="00352D13">
                    <w:rPr>
                      <w:rFonts w:ascii="Arabic Typesetting" w:hAnsi="Arabic Typesetting" w:cs="Arabic Typesetting" w:hint="cs"/>
                      <w:sz w:val="24"/>
                      <w:szCs w:val="24"/>
                      <w:rtl/>
                    </w:rPr>
                    <w:t xml:space="preserve"> عمر </w:t>
                  </w:r>
                  <w:r w:rsidR="00352D13">
                    <w:rPr>
                      <w:rFonts w:ascii="Arabic Typesetting" w:hAnsi="Arabic Typesetting" w:cs="Arabic Typesetting" w:hint="cs"/>
                      <w:sz w:val="24"/>
                      <w:szCs w:val="24"/>
                      <w:rtl/>
                    </w:rPr>
                    <w:t>السرحاني</w:t>
                  </w:r>
                </w:p>
              </w:txbxContent>
            </v:textbox>
          </v:shape>
        </w:pict>
      </w:r>
      <w:r>
        <w:rPr>
          <w:noProof/>
          <w:rtl/>
          <w:lang w:eastAsia="fr-FR"/>
        </w:rPr>
        <w:pict>
          <v:shape id="_x0000_s1031" type="#_x0000_t21" style="position:absolute;margin-left:89.15pt;margin-top:18pt;width:94.5pt;height:23.05pt;z-index:251660288" fillcolor="#5b9bd5 [3204]">
            <v:fill color2="fill lighten(51)" focusposition="1" focussize="" method="linear sigma" focus="100%" type="gradient"/>
            <v:shadow on="t"/>
            <v:textbox>
              <w:txbxContent>
                <w:p w:rsidR="00BB3349" w:rsidRPr="00306BCB" w:rsidRDefault="00BB3349" w:rsidP="00352D13">
                  <w:pPr>
                    <w:jc w:val="right"/>
                    <w:rPr>
                      <w:rFonts w:ascii="Arabic Typesetting" w:hAnsi="Arabic Typesetting" w:cs="Arabic Typesetting" w:hint="cs"/>
                      <w:sz w:val="24"/>
                      <w:szCs w:val="24"/>
                    </w:rPr>
                  </w:pPr>
                  <w:proofErr w:type="gramStart"/>
                  <w:r w:rsidRPr="00306BCB">
                    <w:rPr>
                      <w:rFonts w:ascii="Arabic Typesetting" w:hAnsi="Arabic Typesetting" w:cs="Arabic Typesetting"/>
                      <w:sz w:val="24"/>
                      <w:szCs w:val="24"/>
                      <w:rtl/>
                    </w:rPr>
                    <w:t>الموسم</w:t>
                  </w:r>
                  <w:proofErr w:type="gramEnd"/>
                  <w:r w:rsidRPr="00306BCB">
                    <w:rPr>
                      <w:rFonts w:ascii="Arabic Typesetting" w:hAnsi="Arabic Typesetting" w:cs="Arabic Typesetting"/>
                      <w:sz w:val="24"/>
                      <w:szCs w:val="24"/>
                      <w:rtl/>
                    </w:rPr>
                    <w:t xml:space="preserve"> الدراسي:</w:t>
                  </w:r>
                  <w:r w:rsidR="00352D13" w:rsidRPr="00306BCB">
                    <w:rPr>
                      <w:rFonts w:ascii="Arabic Typesetting" w:hAnsi="Arabic Typesetting" w:cs="Arabic Typesetting"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shape>
        </w:pict>
      </w:r>
    </w:p>
    <w:p w:rsidR="00603FA4" w:rsidRPr="00556B44" w:rsidRDefault="00603FA4"/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448"/>
        <w:gridCol w:w="475"/>
        <w:gridCol w:w="425"/>
        <w:gridCol w:w="447"/>
        <w:gridCol w:w="474"/>
        <w:gridCol w:w="425"/>
        <w:gridCol w:w="447"/>
        <w:gridCol w:w="474"/>
        <w:gridCol w:w="414"/>
        <w:gridCol w:w="475"/>
        <w:gridCol w:w="474"/>
        <w:gridCol w:w="429"/>
        <w:gridCol w:w="4907"/>
        <w:gridCol w:w="567"/>
      </w:tblGrid>
      <w:tr w:rsidR="001D4F91" w:rsidTr="007521A4">
        <w:trPr>
          <w:trHeight w:val="1047"/>
        </w:trPr>
        <w:tc>
          <w:tcPr>
            <w:tcW w:w="1348" w:type="dxa"/>
            <w:gridSpan w:val="3"/>
            <w:shd w:val="clear" w:color="auto" w:fill="D9D9D9" w:themeFill="background1" w:themeFillShade="D9"/>
          </w:tcPr>
          <w:p w:rsidR="001D4F91" w:rsidRPr="007521A4" w:rsidRDefault="007521A4" w:rsidP="001A0A41">
            <w:pPr>
              <w:jc w:val="center"/>
              <w:rPr>
                <w:rFonts w:ascii="Arabic Typesetting" w:hAnsi="Arabic Typesetting" w:cs="Arabic Typesetting"/>
                <w:color w:val="002060"/>
                <w:sz w:val="28"/>
                <w:szCs w:val="28"/>
              </w:rPr>
            </w:pPr>
            <w:proofErr w:type="gramStart"/>
            <w:r>
              <w:rPr>
                <w:rFonts w:ascii="Arabic Typesetting" w:hAnsi="Arabic Typesetting" w:cs="Arabic Typesetting" w:hint="cs"/>
                <w:color w:val="002060"/>
                <w:sz w:val="28"/>
                <w:szCs w:val="28"/>
                <w:rtl/>
              </w:rPr>
              <w:t>تنظيم</w:t>
            </w:r>
            <w:proofErr w:type="gramEnd"/>
            <w:r>
              <w:rPr>
                <w:rFonts w:ascii="Arabic Typesetting" w:hAnsi="Arabic Typesetting" w:cs="Arabic Typesetting" w:hint="cs"/>
                <w:color w:val="002060"/>
                <w:sz w:val="28"/>
                <w:szCs w:val="28"/>
                <w:rtl/>
              </w:rPr>
              <w:t xml:space="preserve"> ومعالجة المعلومات</w:t>
            </w:r>
          </w:p>
        </w:tc>
        <w:tc>
          <w:tcPr>
            <w:tcW w:w="1346" w:type="dxa"/>
            <w:gridSpan w:val="3"/>
            <w:shd w:val="clear" w:color="auto" w:fill="D9D9D9" w:themeFill="background1" w:themeFillShade="D9"/>
          </w:tcPr>
          <w:p w:rsidR="001D4F91" w:rsidRPr="007521A4" w:rsidRDefault="007521A4" w:rsidP="00A81304">
            <w:pPr>
              <w:jc w:val="center"/>
              <w:rPr>
                <w:rFonts w:ascii="Arabic Typesetting" w:hAnsi="Arabic Typesetting" w:cs="Arabic Typesetting"/>
                <w:color w:val="002060"/>
                <w:sz w:val="28"/>
                <w:szCs w:val="28"/>
              </w:rPr>
            </w:pPr>
            <w:proofErr w:type="gramStart"/>
            <w:r>
              <w:rPr>
                <w:rFonts w:ascii="Arabic Typesetting" w:hAnsi="Arabic Typesetting" w:cs="Arabic Typesetting" w:hint="cs"/>
                <w:color w:val="002060"/>
                <w:sz w:val="28"/>
                <w:szCs w:val="28"/>
                <w:rtl/>
              </w:rPr>
              <w:t>الضرب</w:t>
            </w:r>
            <w:proofErr w:type="gramEnd"/>
            <w:r>
              <w:rPr>
                <w:rFonts w:ascii="Arabic Typesetting" w:hAnsi="Arabic Typesetting" w:cs="Arabic Typesetting" w:hint="cs"/>
                <w:color w:val="002060"/>
                <w:sz w:val="28"/>
                <w:szCs w:val="28"/>
                <w:rtl/>
              </w:rPr>
              <w:t xml:space="preserve"> في 6 و7</w:t>
            </w:r>
          </w:p>
        </w:tc>
        <w:tc>
          <w:tcPr>
            <w:tcW w:w="1335" w:type="dxa"/>
            <w:gridSpan w:val="3"/>
            <w:shd w:val="clear" w:color="auto" w:fill="D9D9D9" w:themeFill="background1" w:themeFillShade="D9"/>
          </w:tcPr>
          <w:p w:rsidR="001D4F91" w:rsidRPr="007521A4" w:rsidRDefault="007521A4" w:rsidP="00A81304">
            <w:pPr>
              <w:jc w:val="center"/>
              <w:rPr>
                <w:rFonts w:ascii="Arabic Typesetting" w:hAnsi="Arabic Typesetting" w:cs="Arabic Typesetting"/>
                <w:color w:val="002060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color w:val="002060"/>
                <w:sz w:val="28"/>
                <w:szCs w:val="28"/>
                <w:rtl/>
              </w:rPr>
              <w:t>التنقل على الشبكة</w:t>
            </w:r>
          </w:p>
        </w:tc>
        <w:tc>
          <w:tcPr>
            <w:tcW w:w="1378" w:type="dxa"/>
            <w:gridSpan w:val="3"/>
            <w:shd w:val="clear" w:color="auto" w:fill="D9D9D9" w:themeFill="background1" w:themeFillShade="D9"/>
          </w:tcPr>
          <w:p w:rsidR="001A0A41" w:rsidRPr="007521A4" w:rsidRDefault="007521A4" w:rsidP="00A81304">
            <w:pPr>
              <w:jc w:val="center"/>
              <w:rPr>
                <w:rFonts w:ascii="Arabic Typesetting" w:hAnsi="Arabic Typesetting" w:cs="Arabic Typesetting"/>
                <w:color w:val="002060"/>
                <w:sz w:val="28"/>
                <w:szCs w:val="28"/>
                <w:rtl/>
              </w:rPr>
            </w:pPr>
            <w:proofErr w:type="gramStart"/>
            <w:r>
              <w:rPr>
                <w:rFonts w:ascii="Arabic Typesetting" w:hAnsi="Arabic Typesetting" w:cs="Arabic Typesetting" w:hint="cs"/>
                <w:color w:val="002060"/>
                <w:sz w:val="28"/>
                <w:szCs w:val="28"/>
                <w:rtl/>
              </w:rPr>
              <w:t>الضرب</w:t>
            </w:r>
            <w:proofErr w:type="gramEnd"/>
            <w:r>
              <w:rPr>
                <w:rFonts w:ascii="Arabic Typesetting" w:hAnsi="Arabic Typesetting" w:cs="Arabic Typesetting" w:hint="cs"/>
                <w:color w:val="002060"/>
                <w:sz w:val="28"/>
                <w:szCs w:val="28"/>
                <w:rtl/>
              </w:rPr>
              <w:t xml:space="preserve"> في 3 و4</w:t>
            </w:r>
          </w:p>
        </w:tc>
        <w:tc>
          <w:tcPr>
            <w:tcW w:w="4907" w:type="dxa"/>
            <w:vMerge w:val="restart"/>
          </w:tcPr>
          <w:p w:rsidR="001D4F91" w:rsidRPr="007521A4" w:rsidRDefault="001D4F91" w:rsidP="00502925">
            <w:pPr>
              <w:spacing w:line="360" w:lineRule="auto"/>
              <w:jc w:val="center"/>
              <w:rPr>
                <w:rFonts w:ascii="A Soraya" w:hAnsi="A Soraya" w:cs="A Soraya"/>
                <w:sz w:val="16"/>
                <w:szCs w:val="16"/>
                <w:rtl/>
              </w:rPr>
            </w:pPr>
            <w:proofErr w:type="gramStart"/>
            <w:r w:rsidRPr="007521A4">
              <w:rPr>
                <w:rFonts w:ascii="A Soraya" w:hAnsi="A Soraya" w:cs="A Soraya"/>
                <w:sz w:val="18"/>
                <w:szCs w:val="18"/>
                <w:rtl/>
              </w:rPr>
              <w:t>أ</w:t>
            </w:r>
            <w:r w:rsidRPr="007521A4">
              <w:rPr>
                <w:rFonts w:ascii="A Soraya" w:hAnsi="A Soraya" w:cs="A Soraya"/>
                <w:sz w:val="16"/>
                <w:szCs w:val="16"/>
                <w:rtl/>
              </w:rPr>
              <w:t>سماء</w:t>
            </w:r>
            <w:proofErr w:type="gramEnd"/>
            <w:r w:rsidRPr="007521A4">
              <w:rPr>
                <w:rFonts w:ascii="A Soraya" w:hAnsi="A Soraya" w:cs="A Soraya"/>
                <w:sz w:val="16"/>
                <w:szCs w:val="16"/>
                <w:rtl/>
              </w:rPr>
              <w:t xml:space="preserve"> </w:t>
            </w:r>
          </w:p>
          <w:p w:rsidR="001D4F91" w:rsidRPr="007521A4" w:rsidRDefault="001D4F91" w:rsidP="00502925">
            <w:pPr>
              <w:spacing w:line="360" w:lineRule="auto"/>
              <w:jc w:val="center"/>
              <w:rPr>
                <w:rFonts w:ascii="A Soraya" w:hAnsi="A Soraya" w:cs="A Soraya"/>
                <w:sz w:val="16"/>
                <w:szCs w:val="16"/>
                <w:rtl/>
              </w:rPr>
            </w:pPr>
            <w:r w:rsidRPr="007521A4">
              <w:rPr>
                <w:rFonts w:ascii="A Soraya" w:hAnsi="A Soraya" w:cs="A Soraya"/>
                <w:sz w:val="16"/>
                <w:szCs w:val="16"/>
                <w:rtl/>
              </w:rPr>
              <w:t xml:space="preserve"> </w:t>
            </w:r>
            <w:proofErr w:type="gramStart"/>
            <w:r w:rsidRPr="007521A4">
              <w:rPr>
                <w:rFonts w:ascii="A Soraya" w:hAnsi="A Soraya" w:cs="A Soraya"/>
                <w:sz w:val="16"/>
                <w:szCs w:val="16"/>
                <w:rtl/>
              </w:rPr>
              <w:t>المت</w:t>
            </w:r>
            <w:r w:rsidRPr="007521A4">
              <w:rPr>
                <w:rFonts w:ascii="A Soraya" w:hAnsi="A Soraya" w:cs="A Soraya" w:hint="cs"/>
                <w:sz w:val="16"/>
                <w:szCs w:val="16"/>
                <w:rtl/>
              </w:rPr>
              <w:t>ع</w:t>
            </w:r>
            <w:r w:rsidRPr="007521A4">
              <w:rPr>
                <w:rFonts w:ascii="A Soraya" w:hAnsi="A Soraya" w:cs="A Soraya"/>
                <w:sz w:val="16"/>
                <w:szCs w:val="16"/>
                <w:rtl/>
              </w:rPr>
              <w:t>لمين</w:t>
            </w:r>
            <w:proofErr w:type="gramEnd"/>
          </w:p>
          <w:p w:rsidR="001D4F91" w:rsidRDefault="001D4F91" w:rsidP="00502925">
            <w:pPr>
              <w:spacing w:line="360" w:lineRule="auto"/>
              <w:jc w:val="center"/>
              <w:rPr>
                <w:rtl/>
              </w:rPr>
            </w:pPr>
            <w:r w:rsidRPr="007521A4">
              <w:rPr>
                <w:rFonts w:ascii="A Soraya" w:hAnsi="A Soraya" w:cs="A Soraya"/>
                <w:sz w:val="16"/>
                <w:szCs w:val="16"/>
                <w:rtl/>
              </w:rPr>
              <w:t xml:space="preserve"> </w:t>
            </w:r>
            <w:proofErr w:type="gramStart"/>
            <w:r w:rsidRPr="007521A4">
              <w:rPr>
                <w:rFonts w:ascii="A Soraya" w:hAnsi="A Soraya" w:cs="A Soraya"/>
                <w:sz w:val="16"/>
                <w:szCs w:val="16"/>
                <w:rtl/>
              </w:rPr>
              <w:t>والمتعلمات</w:t>
            </w:r>
            <w:proofErr w:type="gramEnd"/>
          </w:p>
        </w:tc>
        <w:tc>
          <w:tcPr>
            <w:tcW w:w="567" w:type="dxa"/>
            <w:vMerge w:val="restart"/>
            <w:textDirection w:val="btLr"/>
          </w:tcPr>
          <w:p w:rsidR="001D4F91" w:rsidRPr="00CB7593" w:rsidRDefault="001D4F91" w:rsidP="00CB7593">
            <w:pPr>
              <w:ind w:left="113" w:right="113"/>
              <w:jc w:val="center"/>
              <w:rPr>
                <w:rFonts w:ascii="Sakkal Majalla" w:hAnsi="Sakkal Majalla" w:cs="Sakkal Majalla"/>
              </w:rPr>
            </w:pPr>
            <w:r w:rsidRPr="00CB7593">
              <w:rPr>
                <w:rFonts w:ascii="Sakkal Majalla" w:hAnsi="Sakkal Majalla" w:cs="Sakkal Majalla"/>
                <w:rtl/>
              </w:rPr>
              <w:t>الرقم الترتيبي</w:t>
            </w:r>
          </w:p>
        </w:tc>
      </w:tr>
      <w:tr w:rsidR="001D4F91" w:rsidTr="007521A4">
        <w:trPr>
          <w:trHeight w:val="255"/>
        </w:trPr>
        <w:tc>
          <w:tcPr>
            <w:tcW w:w="448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"ج"</w:t>
            </w:r>
          </w:p>
        </w:tc>
        <w:tc>
          <w:tcPr>
            <w:tcW w:w="475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"ب"</w:t>
            </w:r>
          </w:p>
        </w:tc>
        <w:tc>
          <w:tcPr>
            <w:tcW w:w="425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"ا"</w:t>
            </w:r>
          </w:p>
        </w:tc>
        <w:tc>
          <w:tcPr>
            <w:tcW w:w="447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"ج"</w:t>
            </w:r>
          </w:p>
        </w:tc>
        <w:tc>
          <w:tcPr>
            <w:tcW w:w="474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"ب"</w:t>
            </w:r>
          </w:p>
        </w:tc>
        <w:tc>
          <w:tcPr>
            <w:tcW w:w="425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"ا"</w:t>
            </w:r>
          </w:p>
        </w:tc>
        <w:tc>
          <w:tcPr>
            <w:tcW w:w="447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"ج"</w:t>
            </w:r>
          </w:p>
        </w:tc>
        <w:tc>
          <w:tcPr>
            <w:tcW w:w="474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"ب"</w:t>
            </w:r>
          </w:p>
        </w:tc>
        <w:tc>
          <w:tcPr>
            <w:tcW w:w="414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"ا"</w:t>
            </w:r>
          </w:p>
        </w:tc>
        <w:tc>
          <w:tcPr>
            <w:tcW w:w="475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"ج"</w:t>
            </w:r>
          </w:p>
        </w:tc>
        <w:tc>
          <w:tcPr>
            <w:tcW w:w="474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"ب"</w:t>
            </w:r>
          </w:p>
        </w:tc>
        <w:tc>
          <w:tcPr>
            <w:tcW w:w="429" w:type="dxa"/>
          </w:tcPr>
          <w:p w:rsidR="001D4F91" w:rsidRPr="00CB7593" w:rsidRDefault="001D4F91" w:rsidP="0012258B">
            <w:pPr>
              <w:rPr>
                <w:rFonts w:ascii="A Soraya" w:hAnsi="A Soraya" w:cs="A Soraya"/>
                <w:sz w:val="14"/>
                <w:szCs w:val="14"/>
              </w:rPr>
            </w:pPr>
            <w:r w:rsidRPr="00CB7593">
              <w:rPr>
                <w:rFonts w:ascii="A Soraya" w:hAnsi="A Soraya" w:cs="A Soraya"/>
                <w:sz w:val="14"/>
                <w:szCs w:val="14"/>
                <w:rtl/>
              </w:rPr>
              <w:t>"ا"</w:t>
            </w:r>
          </w:p>
        </w:tc>
        <w:tc>
          <w:tcPr>
            <w:tcW w:w="4907" w:type="dxa"/>
            <w:vMerge/>
          </w:tcPr>
          <w:p w:rsidR="001D4F91" w:rsidRDefault="001D4F91"/>
        </w:tc>
        <w:tc>
          <w:tcPr>
            <w:tcW w:w="567" w:type="dxa"/>
            <w:vMerge/>
          </w:tcPr>
          <w:p w:rsidR="001D4F91" w:rsidRPr="00502925" w:rsidRDefault="001D4F91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13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15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16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17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18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19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21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22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23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24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25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26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27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28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29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30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31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32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33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34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35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36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37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38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39</w:t>
            </w:r>
          </w:p>
        </w:tc>
      </w:tr>
      <w:tr w:rsidR="0012746E" w:rsidTr="0012746E">
        <w:tc>
          <w:tcPr>
            <w:tcW w:w="448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5" w:type="dxa"/>
          </w:tcPr>
          <w:p w:rsidR="0012746E" w:rsidRDefault="0012746E"/>
        </w:tc>
        <w:tc>
          <w:tcPr>
            <w:tcW w:w="447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14" w:type="dxa"/>
          </w:tcPr>
          <w:p w:rsidR="0012746E" w:rsidRDefault="0012746E"/>
        </w:tc>
        <w:tc>
          <w:tcPr>
            <w:tcW w:w="475" w:type="dxa"/>
          </w:tcPr>
          <w:p w:rsidR="0012746E" w:rsidRDefault="0012746E"/>
        </w:tc>
        <w:tc>
          <w:tcPr>
            <w:tcW w:w="474" w:type="dxa"/>
          </w:tcPr>
          <w:p w:rsidR="0012746E" w:rsidRDefault="0012746E"/>
        </w:tc>
        <w:tc>
          <w:tcPr>
            <w:tcW w:w="429" w:type="dxa"/>
          </w:tcPr>
          <w:p w:rsidR="0012746E" w:rsidRDefault="0012746E"/>
        </w:tc>
        <w:tc>
          <w:tcPr>
            <w:tcW w:w="4907" w:type="dxa"/>
          </w:tcPr>
          <w:p w:rsidR="0012746E" w:rsidRDefault="0012746E"/>
        </w:tc>
        <w:tc>
          <w:tcPr>
            <w:tcW w:w="567" w:type="dxa"/>
          </w:tcPr>
          <w:p w:rsidR="0012746E" w:rsidRPr="00502925" w:rsidRDefault="0012746E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40</w:t>
            </w:r>
          </w:p>
        </w:tc>
      </w:tr>
      <w:tr w:rsidR="007521A4" w:rsidTr="0012746E">
        <w:tc>
          <w:tcPr>
            <w:tcW w:w="448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14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9" w:type="dxa"/>
          </w:tcPr>
          <w:p w:rsidR="007521A4" w:rsidRDefault="007521A4"/>
        </w:tc>
        <w:tc>
          <w:tcPr>
            <w:tcW w:w="4907" w:type="dxa"/>
          </w:tcPr>
          <w:p w:rsidR="007521A4" w:rsidRDefault="007521A4"/>
        </w:tc>
        <w:tc>
          <w:tcPr>
            <w:tcW w:w="567" w:type="dxa"/>
          </w:tcPr>
          <w:p w:rsidR="007521A4" w:rsidRDefault="007521A4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41</w:t>
            </w:r>
          </w:p>
        </w:tc>
      </w:tr>
      <w:tr w:rsidR="007521A4" w:rsidTr="0012746E">
        <w:tc>
          <w:tcPr>
            <w:tcW w:w="448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14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9" w:type="dxa"/>
          </w:tcPr>
          <w:p w:rsidR="007521A4" w:rsidRDefault="007521A4"/>
        </w:tc>
        <w:tc>
          <w:tcPr>
            <w:tcW w:w="4907" w:type="dxa"/>
          </w:tcPr>
          <w:p w:rsidR="007521A4" w:rsidRDefault="007521A4"/>
        </w:tc>
        <w:tc>
          <w:tcPr>
            <w:tcW w:w="567" w:type="dxa"/>
          </w:tcPr>
          <w:p w:rsidR="007521A4" w:rsidRDefault="007521A4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42</w:t>
            </w:r>
          </w:p>
        </w:tc>
      </w:tr>
      <w:tr w:rsidR="007521A4" w:rsidTr="0012746E">
        <w:tc>
          <w:tcPr>
            <w:tcW w:w="448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14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9" w:type="dxa"/>
          </w:tcPr>
          <w:p w:rsidR="007521A4" w:rsidRDefault="007521A4"/>
        </w:tc>
        <w:tc>
          <w:tcPr>
            <w:tcW w:w="4907" w:type="dxa"/>
          </w:tcPr>
          <w:p w:rsidR="007521A4" w:rsidRDefault="007521A4"/>
        </w:tc>
        <w:tc>
          <w:tcPr>
            <w:tcW w:w="567" w:type="dxa"/>
          </w:tcPr>
          <w:p w:rsidR="007521A4" w:rsidRDefault="007521A4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43</w:t>
            </w:r>
          </w:p>
        </w:tc>
      </w:tr>
      <w:tr w:rsidR="007521A4" w:rsidTr="0012746E">
        <w:tc>
          <w:tcPr>
            <w:tcW w:w="448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5" w:type="dxa"/>
          </w:tcPr>
          <w:p w:rsidR="007521A4" w:rsidRDefault="007521A4"/>
        </w:tc>
        <w:tc>
          <w:tcPr>
            <w:tcW w:w="447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14" w:type="dxa"/>
          </w:tcPr>
          <w:p w:rsidR="007521A4" w:rsidRDefault="007521A4"/>
        </w:tc>
        <w:tc>
          <w:tcPr>
            <w:tcW w:w="475" w:type="dxa"/>
          </w:tcPr>
          <w:p w:rsidR="007521A4" w:rsidRDefault="007521A4"/>
        </w:tc>
        <w:tc>
          <w:tcPr>
            <w:tcW w:w="474" w:type="dxa"/>
          </w:tcPr>
          <w:p w:rsidR="007521A4" w:rsidRDefault="007521A4"/>
        </w:tc>
        <w:tc>
          <w:tcPr>
            <w:tcW w:w="429" w:type="dxa"/>
          </w:tcPr>
          <w:p w:rsidR="007521A4" w:rsidRDefault="007521A4"/>
        </w:tc>
        <w:tc>
          <w:tcPr>
            <w:tcW w:w="4907" w:type="dxa"/>
          </w:tcPr>
          <w:p w:rsidR="007521A4" w:rsidRDefault="007521A4"/>
        </w:tc>
        <w:tc>
          <w:tcPr>
            <w:tcW w:w="567" w:type="dxa"/>
          </w:tcPr>
          <w:p w:rsidR="007521A4" w:rsidRDefault="007521A4" w:rsidP="00502925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44</w:t>
            </w:r>
          </w:p>
        </w:tc>
      </w:tr>
    </w:tbl>
    <w:p w:rsidR="00814708" w:rsidRDefault="00ED4245">
      <w:r>
        <w:rPr>
          <w:noProof/>
          <w:lang w:eastAsia="fr-FR"/>
        </w:rPr>
        <w:pict>
          <v:rect id="_x0000_s1037" style="position:absolute;margin-left:-22.6pt;margin-top:-11.85pt;width:573.7pt;height:22.45pt;z-index:251666432;mso-position-horizontal-relative:text;mso-position-vertical-relative:text" strokecolor="white [3212]">
            <v:textbox>
              <w:txbxContent>
                <w:p w:rsidR="00C46FAA" w:rsidRPr="00C46FAA" w:rsidRDefault="00C46FAA" w:rsidP="00C46FAA">
                  <w:pPr>
                    <w:jc w:val="right"/>
                    <w:rPr>
                      <w:rFonts w:ascii="Arabic Typesetting" w:hAnsi="Arabic Typesetting" w:cs="Arabic Typesetting"/>
                      <w:sz w:val="28"/>
                      <w:szCs w:val="28"/>
                      <w:rtl/>
                    </w:rPr>
                  </w:pPr>
                  <w:proofErr w:type="gramStart"/>
                  <w:r w:rsidRPr="00C46FAA">
                    <w:rPr>
                      <w:rFonts w:ascii="Arabic Typesetting" w:hAnsi="Arabic Typesetting" w:cs="Arabic Typesetting"/>
                      <w:sz w:val="28"/>
                      <w:szCs w:val="28"/>
                      <w:rtl/>
                    </w:rPr>
                    <w:t>الأستاذ</w:t>
                  </w:r>
                  <w:proofErr w:type="gramEnd"/>
                  <w:r w:rsidRPr="00C46FAA">
                    <w:rPr>
                      <w:rFonts w:ascii="Arabic Typesetting" w:hAnsi="Arabic Typesetting" w:cs="Arabic Typesetting"/>
                      <w:sz w:val="28"/>
                      <w:szCs w:val="28"/>
                      <w:rtl/>
                    </w:rPr>
                    <w:t xml:space="preserve">: </w:t>
                  </w:r>
                  <w:r>
                    <w:rPr>
                      <w:rFonts w:ascii="Arabic Typesetting" w:hAnsi="Arabic Typesetting" w:cs="Arabic Typesetting" w:hint="cs"/>
                      <w:sz w:val="28"/>
                      <w:szCs w:val="28"/>
                      <w:rtl/>
                    </w:rPr>
                    <w:t xml:space="preserve">                                                                                  </w:t>
                  </w:r>
                  <w:r w:rsidRPr="00C46FAA">
                    <w:rPr>
                      <w:rFonts w:ascii="Arabic Typesetting" w:hAnsi="Arabic Typesetting" w:cs="Arabic Typesetting"/>
                      <w:sz w:val="28"/>
                      <w:szCs w:val="28"/>
                      <w:rtl/>
                    </w:rPr>
                    <w:t xml:space="preserve">  المدير:</w:t>
                  </w:r>
                  <w:r>
                    <w:rPr>
                      <w:rFonts w:ascii="Arabic Typesetting" w:hAnsi="Arabic Typesetting" w:cs="Arabic Typesetting" w:hint="cs"/>
                      <w:sz w:val="28"/>
                      <w:szCs w:val="28"/>
                      <w:rtl/>
                    </w:rPr>
                    <w:t xml:space="preserve">                                                                              </w:t>
                  </w:r>
                  <w:r w:rsidRPr="00C46FAA">
                    <w:rPr>
                      <w:rFonts w:ascii="Arabic Typesetting" w:hAnsi="Arabic Typesetting" w:cs="Arabic Typesetting"/>
                      <w:sz w:val="28"/>
                      <w:szCs w:val="28"/>
                      <w:rtl/>
                    </w:rPr>
                    <w:t xml:space="preserve"> المفتش التربوي</w:t>
                  </w:r>
                  <w:r>
                    <w:rPr>
                      <w:rFonts w:ascii="Arabic Typesetting" w:hAnsi="Arabic Typesetting" w:cs="Arabic Typesetting" w:hint="cs"/>
                      <w:sz w:val="28"/>
                      <w:szCs w:val="28"/>
                      <w:rtl/>
                    </w:rPr>
                    <w:t>:</w:t>
                  </w:r>
                </w:p>
              </w:txbxContent>
            </v:textbox>
          </v:rect>
        </w:pict>
      </w:r>
    </w:p>
    <w:sectPr w:rsidR="00814708" w:rsidSect="00814708">
      <w:pgSz w:w="11906" w:h="16838"/>
      <w:pgMar w:top="284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SN Naskh">
    <w:panose1 w:val="00000400000000000000"/>
    <w:charset w:val="B2"/>
    <w:family w:val="auto"/>
    <w:pitch w:val="variable"/>
    <w:sig w:usb0="80002023" w:usb1="9000004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 Soraya">
    <w:panose1 w:val="00000700000000000000"/>
    <w:charset w:val="00"/>
    <w:family w:val="auto"/>
    <w:pitch w:val="variable"/>
    <w:sig w:usb0="80002023" w:usb1="9000004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628C5"/>
    <w:rsid w:val="000003AD"/>
    <w:rsid w:val="00007D5A"/>
    <w:rsid w:val="00081A9C"/>
    <w:rsid w:val="0012746E"/>
    <w:rsid w:val="00152DEF"/>
    <w:rsid w:val="00187AAB"/>
    <w:rsid w:val="001A0A41"/>
    <w:rsid w:val="001D4F91"/>
    <w:rsid w:val="00236239"/>
    <w:rsid w:val="002370A3"/>
    <w:rsid w:val="00306BCB"/>
    <w:rsid w:val="00352D13"/>
    <w:rsid w:val="00370222"/>
    <w:rsid w:val="003B1E80"/>
    <w:rsid w:val="00442397"/>
    <w:rsid w:val="00502925"/>
    <w:rsid w:val="00556B44"/>
    <w:rsid w:val="005C6E54"/>
    <w:rsid w:val="005F6342"/>
    <w:rsid w:val="00603FA4"/>
    <w:rsid w:val="006628C5"/>
    <w:rsid w:val="006955EF"/>
    <w:rsid w:val="007521A4"/>
    <w:rsid w:val="00814708"/>
    <w:rsid w:val="008C1872"/>
    <w:rsid w:val="0097199E"/>
    <w:rsid w:val="00985314"/>
    <w:rsid w:val="009E7D2D"/>
    <w:rsid w:val="00A81304"/>
    <w:rsid w:val="00AD3069"/>
    <w:rsid w:val="00AF5E1B"/>
    <w:rsid w:val="00B26491"/>
    <w:rsid w:val="00B578A2"/>
    <w:rsid w:val="00BB3349"/>
    <w:rsid w:val="00C1554E"/>
    <w:rsid w:val="00C46FAA"/>
    <w:rsid w:val="00CB7593"/>
    <w:rsid w:val="00D879F3"/>
    <w:rsid w:val="00E051A0"/>
    <w:rsid w:val="00E75E24"/>
    <w:rsid w:val="00ED4245"/>
    <w:rsid w:val="00F6465A"/>
    <w:rsid w:val="00FB5F07"/>
    <w:rsid w:val="00FF0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c,#fc6,#96f,#ff5050,#fc9"/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E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14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8130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0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2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2019-11-25T19:33:00Z</cp:lastPrinted>
  <dcterms:created xsi:type="dcterms:W3CDTF">2019-11-28T15:02:00Z</dcterms:created>
  <dcterms:modified xsi:type="dcterms:W3CDTF">2020-12-15T19:31:00Z</dcterms:modified>
</cp:coreProperties>
</file>